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5DB" w:rsidRDefault="003B55DB" w:rsidP="0049020F">
      <w:pPr>
        <w:spacing w:line="240" w:lineRule="auto"/>
        <w:ind w:firstLine="6096"/>
        <w:rPr>
          <w:rFonts w:eastAsia="Times New Roman"/>
          <w:sz w:val="24"/>
          <w:lang w:eastAsia="ru-RU"/>
        </w:rPr>
      </w:pPr>
    </w:p>
    <w:p w:rsidR="00EA76D1" w:rsidRDefault="00EA76D1" w:rsidP="0049020F">
      <w:pPr>
        <w:spacing w:line="240" w:lineRule="auto"/>
        <w:ind w:firstLine="6096"/>
        <w:rPr>
          <w:rFonts w:eastAsia="Times New Roman"/>
          <w:sz w:val="24"/>
          <w:lang w:eastAsia="ru-RU"/>
        </w:rPr>
      </w:pPr>
    </w:p>
    <w:p w:rsidR="0049020F" w:rsidRDefault="0049020F" w:rsidP="0049020F">
      <w:pPr>
        <w:spacing w:line="240" w:lineRule="auto"/>
        <w:ind w:firstLine="6096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Приложение № 1 </w:t>
      </w:r>
    </w:p>
    <w:p w:rsidR="0049020F" w:rsidRDefault="0049020F" w:rsidP="0049020F">
      <w:pPr>
        <w:spacing w:line="240" w:lineRule="auto"/>
        <w:ind w:firstLine="6096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к приказу директора </w:t>
      </w:r>
    </w:p>
    <w:p w:rsidR="0049020F" w:rsidRDefault="0049020F" w:rsidP="0049020F">
      <w:pPr>
        <w:spacing w:line="240" w:lineRule="auto"/>
        <w:ind w:firstLine="6096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МКУК «Социально- </w:t>
      </w:r>
    </w:p>
    <w:p w:rsidR="0049020F" w:rsidRDefault="0049020F" w:rsidP="0049020F">
      <w:pPr>
        <w:spacing w:line="240" w:lineRule="auto"/>
        <w:ind w:firstLine="6096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культурный центр»</w:t>
      </w:r>
    </w:p>
    <w:p w:rsidR="0049020F" w:rsidRDefault="0049020F" w:rsidP="0049020F">
      <w:pPr>
        <w:spacing w:line="240" w:lineRule="auto"/>
        <w:ind w:firstLine="6096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 от 26.02.  2018 г. № 4</w:t>
      </w:r>
    </w:p>
    <w:p w:rsidR="0049020F" w:rsidRDefault="0049020F" w:rsidP="0049020F">
      <w:pPr>
        <w:spacing w:line="240" w:lineRule="auto"/>
        <w:jc w:val="right"/>
        <w:rPr>
          <w:rFonts w:eastAsia="Times New Roman"/>
          <w:sz w:val="24"/>
          <w:lang w:eastAsia="ru-RU"/>
        </w:rPr>
      </w:pPr>
    </w:p>
    <w:p w:rsidR="0049020F" w:rsidRDefault="0049020F" w:rsidP="0049020F">
      <w:pPr>
        <w:spacing w:after="120" w:line="240" w:lineRule="auto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Положение о материальном стимулировании работников муниципального казенного учреждения культуры  «Социально-культурный центр» МО «Икрянинский район» </w:t>
      </w:r>
    </w:p>
    <w:p w:rsidR="0049020F" w:rsidRDefault="0049020F" w:rsidP="0049020F">
      <w:pPr>
        <w:spacing w:after="120" w:line="240" w:lineRule="auto"/>
        <w:jc w:val="center"/>
        <w:rPr>
          <w:rFonts w:eastAsia="Times New Roman"/>
          <w:b/>
          <w:lang w:eastAsia="ru-RU"/>
        </w:rPr>
      </w:pPr>
      <w:r w:rsidRPr="00952B30">
        <w:rPr>
          <w:rFonts w:eastAsia="Times New Roman"/>
          <w:b/>
          <w:lang w:eastAsia="ru-RU"/>
        </w:rPr>
        <w:t>1</w:t>
      </w:r>
      <w:r>
        <w:rPr>
          <w:rFonts w:eastAsia="Times New Roman"/>
          <w:b/>
          <w:lang w:eastAsia="ru-RU"/>
        </w:rPr>
        <w:t>.</w:t>
      </w:r>
      <w:r>
        <w:rPr>
          <w:rFonts w:eastAsia="Times New Roman"/>
          <w:b/>
          <w:sz w:val="24"/>
          <w:szCs w:val="24"/>
          <w:lang w:eastAsia="ru-RU"/>
        </w:rPr>
        <w:t>Общие положения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1.1. Настоящее Положение о материальном стимулировании  работников МКУК «Социально-культурный центр» МО «Икрянинский район» (далее - Положение) разработано в целях повышения качества труда и материальной заинтересованности сотрудников в результативности этого труда.</w:t>
      </w:r>
    </w:p>
    <w:p w:rsidR="0049020F" w:rsidRDefault="0049020F" w:rsidP="0049020F">
      <w:pPr>
        <w:spacing w:line="252" w:lineRule="auto"/>
        <w:rPr>
          <w:sz w:val="24"/>
          <w:szCs w:val="24"/>
        </w:rPr>
      </w:pPr>
      <w:r>
        <w:rPr>
          <w:rFonts w:eastAsia="Times New Roman"/>
          <w:sz w:val="24"/>
          <w:szCs w:val="24"/>
          <w:lang w:eastAsia="ru-RU"/>
        </w:rPr>
        <w:t xml:space="preserve">1.2. Правовым основанием разработки данного Положения являются: </w:t>
      </w:r>
      <w:r w:rsidRPr="00681770">
        <w:rPr>
          <w:sz w:val="24"/>
          <w:szCs w:val="24"/>
        </w:rPr>
        <w:t>Трудов</w:t>
      </w:r>
      <w:r>
        <w:rPr>
          <w:sz w:val="24"/>
          <w:szCs w:val="24"/>
        </w:rPr>
        <w:t>ой</w:t>
      </w:r>
      <w:r w:rsidRPr="00681770">
        <w:rPr>
          <w:sz w:val="24"/>
          <w:szCs w:val="24"/>
        </w:rPr>
        <w:t xml:space="preserve"> </w:t>
      </w:r>
      <w:hyperlink r:id="rId5" w:history="1">
        <w:r w:rsidRPr="00681770">
          <w:rPr>
            <w:color w:val="0000FF"/>
            <w:sz w:val="24"/>
            <w:szCs w:val="24"/>
          </w:rPr>
          <w:t>кодекс</w:t>
        </w:r>
      </w:hyperlink>
      <w:r w:rsidRPr="00681770">
        <w:rPr>
          <w:sz w:val="24"/>
          <w:szCs w:val="24"/>
        </w:rPr>
        <w:t xml:space="preserve"> Российской Федерации, </w:t>
      </w:r>
      <w:hyperlink r:id="rId6" w:history="1">
        <w:r w:rsidRPr="00681770">
          <w:rPr>
            <w:color w:val="0000FF"/>
            <w:sz w:val="24"/>
            <w:szCs w:val="24"/>
          </w:rPr>
          <w:t>Закон</w:t>
        </w:r>
      </w:hyperlink>
      <w:r w:rsidRPr="00681770">
        <w:rPr>
          <w:sz w:val="24"/>
          <w:szCs w:val="24"/>
        </w:rPr>
        <w:t xml:space="preserve"> Астраханской области от 09.12.2008 N 75/2008-ОЗ "О системах оплаты труда работников государственных и муниципальных учреждений Астраханской области", </w:t>
      </w:r>
      <w:hyperlink r:id="rId7" w:history="1">
        <w:r w:rsidRPr="00681770">
          <w:rPr>
            <w:color w:val="0000FF"/>
            <w:sz w:val="24"/>
            <w:szCs w:val="24"/>
          </w:rPr>
          <w:t>Постановление</w:t>
        </w:r>
      </w:hyperlink>
      <w:r w:rsidRPr="00681770">
        <w:rPr>
          <w:sz w:val="24"/>
          <w:szCs w:val="24"/>
        </w:rPr>
        <w:t xml:space="preserve"> Правительства Астраханской области от </w:t>
      </w:r>
      <w:r>
        <w:rPr>
          <w:sz w:val="24"/>
          <w:szCs w:val="24"/>
        </w:rPr>
        <w:t>03</w:t>
      </w:r>
      <w:r w:rsidRPr="00681770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681770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681770">
        <w:rPr>
          <w:sz w:val="24"/>
          <w:szCs w:val="24"/>
        </w:rPr>
        <w:t xml:space="preserve"> N </w:t>
      </w:r>
      <w:r>
        <w:rPr>
          <w:sz w:val="24"/>
          <w:szCs w:val="24"/>
        </w:rPr>
        <w:t>23</w:t>
      </w:r>
      <w:r w:rsidRPr="00681770">
        <w:rPr>
          <w:sz w:val="24"/>
          <w:szCs w:val="24"/>
        </w:rPr>
        <w:t>2-П "</w:t>
      </w:r>
      <w:r w:rsidRPr="00E43E00">
        <w:rPr>
          <w:sz w:val="20"/>
          <w:szCs w:val="20"/>
        </w:rPr>
        <w:t>О СИСТЕМЕ ОПЛАТЫ ТРУДА РАБОТНИКОВ ГОСУДАРСТВЕННЫХ УЧРЕЖДЕНИЙ АСТРАХАНСКОЙ ОБЛАСТИ, ПОДВЕДОМСТВЕННЫХ МИНИСТЕРСТВУ КУЛЬТУРЫ АСТРАХАНСКОЙ ОБЛАСТИ</w:t>
      </w:r>
      <w:r w:rsidRPr="00EB478F">
        <w:t xml:space="preserve"> </w:t>
      </w:r>
      <w:r w:rsidRPr="00681770">
        <w:rPr>
          <w:sz w:val="24"/>
          <w:szCs w:val="24"/>
        </w:rPr>
        <w:t>"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bCs/>
          <w:sz w:val="24"/>
          <w:szCs w:val="24"/>
        </w:rPr>
        <w:t xml:space="preserve">1.3. Настоящее Положение устанавливает общий порядок и критерии формирования стимулирующих выплат работникам </w:t>
      </w:r>
      <w:r>
        <w:rPr>
          <w:rFonts w:eastAsia="Times New Roman"/>
          <w:sz w:val="24"/>
          <w:szCs w:val="24"/>
          <w:lang w:eastAsia="ru-RU"/>
        </w:rPr>
        <w:t>МКУК «Социально-культурный центр» МО «Икрянинский район».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1.4. Положение о материальном стимулировании  работников МКУК «Социально-культурный центр» МО «Икрянинский район» принимается в соответствии с процедурой принятия локальных актов, предусмотренной Уставом учреждения с учетом мнения представительного органа работников.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1.5.Стимулирующая часть фонда оплаты труда формируется в пределах бюджетных ассигнований на оплату труда работников учреждения, а также средств от предпринимательской и иной  приносящей доход деятельности, направленных учреждением на вышеуказанные цели.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1.6.Руководитель учреждения культуры вправе направить на увеличение стимулирующей части фонда оплаты труда денежные средства экономии по фонду оплаты за месяцы, предшествующие периоду установления стимулирующих выплат, </w:t>
      </w:r>
      <w:proofErr w:type="gramStart"/>
      <w:r>
        <w:rPr>
          <w:rFonts w:eastAsia="Times New Roman"/>
          <w:sz w:val="24"/>
          <w:szCs w:val="24"/>
          <w:lang w:eastAsia="ru-RU"/>
        </w:rPr>
        <w:t>средства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высвободившиеся в результате оптимизации штата учреждения.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1.7. Настоящее Положение определяет виды стимулирующих выплат, порядок их применения, размеры и условия применения указанных выплат.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1.8. Стимулирующие выплаты работникам учреждения распределяются комиссией по распределению стимулирующей части фонда оплаты труда учреждения (</w:t>
      </w:r>
      <w:proofErr w:type="spellStart"/>
      <w:r>
        <w:rPr>
          <w:rFonts w:eastAsia="Times New Roman"/>
          <w:sz w:val="24"/>
          <w:szCs w:val="24"/>
          <w:lang w:eastAsia="ru-RU"/>
        </w:rPr>
        <w:t>далее-Комиссия</w:t>
      </w:r>
      <w:proofErr w:type="spellEnd"/>
      <w:r>
        <w:rPr>
          <w:rFonts w:eastAsia="Times New Roman"/>
          <w:sz w:val="24"/>
          <w:szCs w:val="24"/>
          <w:lang w:eastAsia="ru-RU"/>
        </w:rPr>
        <w:t>) по представлению руководителя учреждения.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1.9. Основанием для стимулирования работников МКУК «Социально-культурный центр» МО «Икрянинский район» являются показатели качества и результативности их профессиональной деятельности, рассчитанные на основании критериев, утвержденных в Приложениях к настоящему Положению. Критерии устанавливаются в баллах.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1.10.Выплаты стимулирующего характера производятся по решению руководителя МКУК «Социально-культурный центр» МО «Икрянинский район» в пределах бюджетных ассигнований на оплату труда работников Учреждения, а также средств  от </w:t>
      </w:r>
      <w:r w:rsidR="00E43E00">
        <w:rPr>
          <w:rFonts w:eastAsia="Times New Roman"/>
          <w:sz w:val="24"/>
          <w:szCs w:val="24"/>
          <w:lang w:eastAsia="ru-RU"/>
        </w:rPr>
        <w:lastRenderedPageBreak/>
        <w:t xml:space="preserve">предпринимательской и </w:t>
      </w:r>
      <w:r>
        <w:rPr>
          <w:rFonts w:eastAsia="Times New Roman"/>
          <w:sz w:val="24"/>
          <w:szCs w:val="24"/>
          <w:lang w:eastAsia="ru-RU"/>
        </w:rPr>
        <w:t xml:space="preserve"> иной приносящей доход деятельности направленных на оплату труда работников:  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руководителей структурных подразделений, подчиненных руководителю непосредственно;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остальных работников, занятых в структурных подразделениях по представлению руководителей структурных подразделений Учреждения. Конкретный размер выплаты стимулирующего характера по итогам работы в денежном выражении.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1.11. В начале расчетного периода определяется денежный вес одного балла. Для этого размер стимулирующей части ФОТ, запланированного на соответствующий период, делится на общую сумму баллов.</w:t>
      </w:r>
    </w:p>
    <w:p w:rsidR="0049020F" w:rsidRDefault="0049020F" w:rsidP="0049020F">
      <w:pPr>
        <w:spacing w:line="252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2. Организация деятельности Комиссии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2.1. Комиссия создается, реорганизуется и ликвидируется решением руководителя учреждения, которое утверждается приказом по учреждению.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2.2. Состав комиссии  в количестве 3 человека избирается на заседании работников учреждения. В состав Комиссии входит руководители структурных подразделений, наиболее опытные и пользующиеся авторитетом работники, члены первичной профсоюзной организации.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2.3. Работу Комиссии возглавляет председатель. Председатель организует и планирует работу Комиссии, ведет заседания, контролирует выполнение принятых решений.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2.4. Секретарь Комиссии поддерживает связь и своевременно передает всю информацию членам  Комиссии, ведет протоколы заседаний, оформляет итоговый оценочный лист, выдает выписки из протоколов и (или) решений, ведет иную документацию Комиссии.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2.5.заседания проводятся ежеквартально. Заседание может инициировано председателем Комиссии.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2.6.Заседание Комиссии являются правомочными, если на нем присутствует не менее 2/3 её членов. Решение принимается простым большинством голосов от общего количества присутствующих на заседании. Каждый член имеет один голос. В случае равенства голосов голос председателя является решающим.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2.7</w:t>
      </w:r>
      <w:proofErr w:type="gramStart"/>
      <w:r>
        <w:rPr>
          <w:rFonts w:eastAsia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eastAsia="Times New Roman"/>
          <w:sz w:val="24"/>
          <w:szCs w:val="24"/>
          <w:lang w:eastAsia="ru-RU"/>
        </w:rPr>
        <w:t>се решения Комиссии оформляются протоколом, который подписывается председателем и секретарем.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2.8.Основная компетенция Комиссии </w:t>
      </w:r>
      <w:proofErr w:type="gramStart"/>
      <w:r>
        <w:rPr>
          <w:rFonts w:eastAsia="Times New Roman"/>
          <w:sz w:val="24"/>
          <w:szCs w:val="24"/>
          <w:lang w:eastAsia="ru-RU"/>
        </w:rPr>
        <w:t>–р</w:t>
      </w:r>
      <w:proofErr w:type="gramEnd"/>
      <w:r>
        <w:rPr>
          <w:rFonts w:eastAsia="Times New Roman"/>
          <w:sz w:val="24"/>
          <w:szCs w:val="24"/>
          <w:lang w:eastAsia="ru-RU"/>
        </w:rPr>
        <w:t>аспределение стимулирующей части фонда оплаты труда в соответствии с утвержденными критериями.</w:t>
      </w:r>
    </w:p>
    <w:p w:rsidR="0049020F" w:rsidRDefault="0049020F" w:rsidP="0049020F">
      <w:pPr>
        <w:spacing w:line="252" w:lineRule="auto"/>
        <w:rPr>
          <w:rFonts w:eastAsia="Times New Roman"/>
          <w:b/>
          <w:sz w:val="24"/>
          <w:szCs w:val="24"/>
          <w:lang w:eastAsia="ru-RU"/>
        </w:rPr>
      </w:pPr>
    </w:p>
    <w:p w:rsidR="0049020F" w:rsidRDefault="0049020F" w:rsidP="0049020F">
      <w:pPr>
        <w:spacing w:line="252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3. Виды стимулирующих выплат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В учреждении устанавливаются следующие стимулирующие выплаты: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-выплаты за интенсивность и высокие результаты работы;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-выплаты за качество выполняемых работ;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-премиальные выплаты по итогам работы за определенный период (полугодие, год).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Указанный перечень видов стимулирующих выплат не является исчерпывающим и может быть применен в целом, в части, либо дополнен иными видами выплат.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Стимулирующие выплаты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-могут носить постоянный характер и выплачиваться в соответствии с приказом директора с указанием в нем основания и размеров выплат за определенный период (квартал, полугодие, год);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-могут носить разовый характер и выплачиваться за определенные достижения в труде.</w:t>
      </w:r>
    </w:p>
    <w:p w:rsidR="0049020F" w:rsidRPr="00E43E00" w:rsidRDefault="0049020F" w:rsidP="0049020F">
      <w:pPr>
        <w:spacing w:line="252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E43E00">
        <w:rPr>
          <w:rFonts w:eastAsia="Times New Roman"/>
          <w:b/>
          <w:sz w:val="24"/>
          <w:szCs w:val="24"/>
          <w:lang w:eastAsia="ru-RU"/>
        </w:rPr>
        <w:t>4. Порядок применения стимулирующих выплат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>4.1. Стимулирующие выплаты работникам МКУК «</w:t>
      </w:r>
      <w:r w:rsidR="003B55DB">
        <w:rPr>
          <w:rFonts w:eastAsia="Times New Roman"/>
          <w:sz w:val="24"/>
          <w:szCs w:val="24"/>
          <w:lang w:eastAsia="ru-RU"/>
        </w:rPr>
        <w:t>Социально-культурный центр» МО «Икрянинский район</w:t>
      </w:r>
      <w:r>
        <w:rPr>
          <w:rFonts w:eastAsia="Times New Roman"/>
          <w:sz w:val="24"/>
          <w:szCs w:val="24"/>
          <w:lang w:eastAsia="ru-RU"/>
        </w:rPr>
        <w:t xml:space="preserve">» распределяется </w:t>
      </w:r>
      <w:r w:rsidR="003B55DB">
        <w:rPr>
          <w:rFonts w:eastAsia="Times New Roman"/>
          <w:sz w:val="24"/>
          <w:szCs w:val="24"/>
          <w:lang w:eastAsia="ru-RU"/>
        </w:rPr>
        <w:t>К</w:t>
      </w:r>
      <w:r>
        <w:rPr>
          <w:rFonts w:eastAsia="Times New Roman"/>
          <w:sz w:val="24"/>
          <w:szCs w:val="24"/>
          <w:lang w:eastAsia="ru-RU"/>
        </w:rPr>
        <w:t xml:space="preserve">омиссией по </w:t>
      </w:r>
      <w:proofErr w:type="gramStart"/>
      <w:r>
        <w:rPr>
          <w:rFonts w:eastAsia="Times New Roman"/>
          <w:sz w:val="24"/>
          <w:szCs w:val="24"/>
          <w:lang w:eastAsia="ru-RU"/>
        </w:rPr>
        <w:t>представлению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и согласовываются с первичной профсоюзной организацией.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4.2.Комиссия осуществляет анализ представленных результатов профессиональной деятельности работников библиотеки по установленным критериям и составляет итоговый оценочный лист с указанием баллов каждому работнику. </w:t>
      </w:r>
      <w:proofErr w:type="gramStart"/>
      <w:r>
        <w:rPr>
          <w:rFonts w:eastAsia="Times New Roman"/>
          <w:sz w:val="24"/>
          <w:szCs w:val="24"/>
          <w:lang w:eastAsia="ru-RU"/>
        </w:rPr>
        <w:t>Выплаты стимулирующего характера за интенсивность труда и высокие результаты работы предполагают поощрение работника за участие в выполнении важных и срочных работ, мероприятий (подготовка к областным, районным мероприятия; проведение выставок, презентаций и т.д.; за организацию и проведение мероприятий, направленных на повышение авторитета и имиджа учреждения среди населения.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(Приложение № </w:t>
      </w:r>
      <w:r w:rsidR="003B55DB">
        <w:rPr>
          <w:rFonts w:eastAsia="Times New Roman"/>
          <w:sz w:val="24"/>
          <w:szCs w:val="24"/>
          <w:lang w:eastAsia="ru-RU"/>
        </w:rPr>
        <w:t>1</w:t>
      </w:r>
      <w:r>
        <w:rPr>
          <w:rFonts w:eastAsia="Times New Roman"/>
          <w:sz w:val="24"/>
          <w:szCs w:val="24"/>
          <w:lang w:eastAsia="ru-RU"/>
        </w:rPr>
        <w:t>,</w:t>
      </w:r>
      <w:r w:rsidR="003B55DB">
        <w:rPr>
          <w:rFonts w:eastAsia="Times New Roman"/>
          <w:sz w:val="24"/>
          <w:szCs w:val="24"/>
          <w:lang w:eastAsia="ru-RU"/>
        </w:rPr>
        <w:t>2</w:t>
      </w:r>
      <w:r>
        <w:rPr>
          <w:rFonts w:eastAsia="Times New Roman"/>
          <w:sz w:val="24"/>
          <w:szCs w:val="24"/>
          <w:lang w:eastAsia="ru-RU"/>
        </w:rPr>
        <w:t>)</w:t>
      </w:r>
    </w:p>
    <w:p w:rsidR="0049020F" w:rsidRDefault="0049020F" w:rsidP="0049020F">
      <w:pPr>
        <w:spacing w:line="25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4.3. Выплаты стимулирующего характера за качество выполняемых работ предполагают поощрение работника за успешное и добросовестное исполнение своих должностных обязанностей; за инициативу, творчество и применение в работе инновационных форм, методов и содержания организации труда; за качественную подготовку и проведение мероприятий, связанных с уставной деятельностью учреждения от 10 до 20 установленных баллов.</w:t>
      </w:r>
    </w:p>
    <w:p w:rsidR="0049020F" w:rsidRDefault="0049020F" w:rsidP="0049020F">
      <w:pPr>
        <w:spacing w:line="25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4.4. Стимулирующие выплаты по итогам конкретной работы:</w:t>
      </w:r>
    </w:p>
    <w:p w:rsidR="0049020F" w:rsidRDefault="0049020F" w:rsidP="0049020F">
      <w:pPr>
        <w:spacing w:line="25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:успешное и добросовестное исполнение работником своих должностных обязанностей в соответствующем периоде;</w:t>
      </w:r>
    </w:p>
    <w:p w:rsidR="0049020F" w:rsidRDefault="0049020F" w:rsidP="0049020F">
      <w:pPr>
        <w:spacing w:line="25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-качественную подготовку и проведение мероприятий, связанных с уставной деятельностью учреждения;</w:t>
      </w:r>
    </w:p>
    <w:p w:rsidR="0049020F" w:rsidRDefault="0049020F" w:rsidP="0049020F">
      <w:pPr>
        <w:spacing w:line="25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-инициативу, творчество и инновационные формы и методы работы;</w:t>
      </w:r>
    </w:p>
    <w:p w:rsidR="0049020F" w:rsidRDefault="0049020F" w:rsidP="0049020F">
      <w:pPr>
        <w:spacing w:line="25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-выполнение порученной работы, связанной с обеспечением рабочего процесса или уставной деятельности учреждения;</w:t>
      </w:r>
    </w:p>
    <w:p w:rsidR="0049020F" w:rsidRDefault="0049020F" w:rsidP="0049020F">
      <w:pPr>
        <w:spacing w:line="25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-качественную подготовку и своевременную сдачу отчетности;</w:t>
      </w:r>
    </w:p>
    <w:p w:rsidR="0049020F" w:rsidRDefault="0049020F" w:rsidP="0049020F">
      <w:pPr>
        <w:spacing w:line="25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-участие в течение месяца в выполнении важных мероприятий.</w:t>
      </w:r>
    </w:p>
    <w:p w:rsidR="0049020F" w:rsidRDefault="0049020F" w:rsidP="0049020F">
      <w:pPr>
        <w:spacing w:line="25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4.5. Стимулирующие выплаты по итогам работы за период (квартал, полугодие, год) выплачивается в пределах имеющихся средств и максимальными размерами не ограничиваются. Размер стимулирующей надбавки может определяться как в процентах к минимальному должностному окладу (ставке), так и в абсолютном размере. Одновременно могут быть введены несколько выплат стимулирующего характера.</w:t>
      </w:r>
    </w:p>
    <w:p w:rsidR="0049020F" w:rsidRDefault="0049020F" w:rsidP="0049020F">
      <w:pPr>
        <w:spacing w:line="25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4.6. </w:t>
      </w:r>
      <w:proofErr w:type="gramStart"/>
      <w:r>
        <w:rPr>
          <w:bCs/>
          <w:sz w:val="24"/>
          <w:szCs w:val="24"/>
        </w:rPr>
        <w:t>Право на получение надбавки имеют содержащиеся по штату работники учреждения, в том числе принятых по совместительству, кроме временных работников.</w:t>
      </w:r>
      <w:proofErr w:type="gramEnd"/>
    </w:p>
    <w:p w:rsidR="0049020F" w:rsidRDefault="0049020F" w:rsidP="0049020F">
      <w:pPr>
        <w:spacing w:line="252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4.7. Стимулирующие выплаты единовременного характера выплачиваются в связи с юбилейными датами, при награждении работника отраслевыми наградами и почетными грамотами, </w:t>
      </w:r>
      <w:proofErr w:type="gramStart"/>
      <w:r>
        <w:rPr>
          <w:bCs/>
          <w:sz w:val="24"/>
          <w:szCs w:val="24"/>
        </w:rPr>
        <w:t>при</w:t>
      </w:r>
      <w:proofErr w:type="gramEnd"/>
      <w:r>
        <w:rPr>
          <w:bCs/>
          <w:sz w:val="24"/>
          <w:szCs w:val="24"/>
        </w:rPr>
        <w:t xml:space="preserve"> наличие средств в фонде оплаты труда.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bCs/>
          <w:sz w:val="24"/>
          <w:szCs w:val="24"/>
        </w:rPr>
        <w:t xml:space="preserve">4.8. Распределение </w:t>
      </w:r>
      <w:proofErr w:type="gramStart"/>
      <w:r>
        <w:rPr>
          <w:bCs/>
          <w:sz w:val="24"/>
          <w:szCs w:val="24"/>
        </w:rPr>
        <w:t>средств стимулирующей части Фонда оплаты труда</w:t>
      </w:r>
      <w:proofErr w:type="gramEnd"/>
      <w:r>
        <w:rPr>
          <w:bCs/>
          <w:sz w:val="24"/>
          <w:szCs w:val="24"/>
        </w:rPr>
        <w:t xml:space="preserve"> производится в соответствии с Положением о стимулирующих выплатах директором МКУК </w:t>
      </w:r>
      <w:r>
        <w:rPr>
          <w:rFonts w:eastAsia="Times New Roman"/>
          <w:sz w:val="24"/>
          <w:szCs w:val="24"/>
          <w:lang w:eastAsia="ru-RU"/>
        </w:rPr>
        <w:t>«Социально-культурный центр» МО «Икрянинский район».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4.9.Стимулирование выплаты труда руководителя учреждения производится только по основной должности.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4.10. Стимулирующие выплаты работникам начисляется за личные и коллективные результаты деятельности.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4.11. Стимулирующие выплаты устанавливаются и выплачиваются независимо от получения работниками других надбавок и доплат, предусмотренных законодательством, в соответствии с Положением об оплате труда сотрудников «Социально-культурный центр» МО «Икрянинский район».</w:t>
      </w: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Стимулирование труда руководителя учреждения</w:t>
      </w:r>
    </w:p>
    <w:p w:rsidR="0049020F" w:rsidRDefault="0049020F" w:rsidP="0049020F">
      <w:pPr>
        <w:spacing w:line="252" w:lineRule="auto"/>
        <w:rPr>
          <w:bCs/>
          <w:sz w:val="24"/>
          <w:szCs w:val="24"/>
        </w:rPr>
      </w:pP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bCs/>
          <w:sz w:val="24"/>
          <w:szCs w:val="24"/>
        </w:rPr>
        <w:lastRenderedPageBreak/>
        <w:t xml:space="preserve">5.1. Порядок, сроки и основания премирования директора </w:t>
      </w:r>
      <w:r>
        <w:rPr>
          <w:rFonts w:eastAsia="Times New Roman"/>
          <w:sz w:val="24"/>
          <w:szCs w:val="24"/>
          <w:lang w:eastAsia="ru-RU"/>
        </w:rPr>
        <w:t>МКУК «Социально-культурный центр» МО «Икрянинский район» администрацией МО «Икрянинский район». Выплаты стимулирующего характера директору предназначены для повышения эффективности деятельности учреждения, усиления заинтересованности директора в качественном выполнении своих должностных обязанностей.</w:t>
      </w: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За основу показателей оценки деятельности директора МКУК «Социально-культурный центр» МО «Икрянинский район» принимаются результаты деятельности учреждения, определенные Уставом учреждения, планом работы.</w:t>
      </w: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6.Размеры и условия применения стимулирующих выплат</w:t>
      </w: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6.1. Размеры и условия выплат устанавливается либо в абсолютном размере (денежной суммой), либо в процентном отношении к должностному окладу работника без учета надбавок и доплат, установленных законодательством и нормативно правовыми актами Российской Федерации, Икрянинского района.</w:t>
      </w: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6.2. Размеры и условия осуществления выплат стимулирующего характера устанавливаются с учетом показателей (критериев) оценки эффективности труда работников.</w:t>
      </w: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6.3. Выплаты стимулирующего характера к должностному окладу (ставке заработной платы) работника устанавливаются приказом директора МКУК «Социально-культурный центр» МО «Икрянинский район» на период, предусмотренный положением о стимулирующих выплатах.</w:t>
      </w: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6.4. Выплаты стимулирующего характера не производятся в следующих случаях:</w:t>
      </w: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-невыполнение или некачественное выполнение установленного по должности объема работ и основных показателей;</w:t>
      </w: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-нарушение трудовой дисциплины, правил внутреннего трудового распорядка;</w:t>
      </w: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-поступление объективных жалоб и замечаний в адрес работника, структурного подразделения или учреждения в целом;</w:t>
      </w: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-нарушение правил охраны труда и техники безопасности.</w:t>
      </w:r>
    </w:p>
    <w:p w:rsidR="0049020F" w:rsidRDefault="0049020F" w:rsidP="0049020F">
      <w:pPr>
        <w:spacing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7. Заключительные положения</w:t>
      </w: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7.1. Положение вступает в силу с момента подписания и действует до подписания нового положения. Дополнения и изменения носятся по согласованию.</w:t>
      </w: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7.2. Все изменения и </w:t>
      </w:r>
      <w:proofErr w:type="gramStart"/>
      <w:r>
        <w:rPr>
          <w:rFonts w:eastAsia="Times New Roman"/>
          <w:sz w:val="24"/>
          <w:szCs w:val="24"/>
          <w:lang w:eastAsia="ru-RU"/>
        </w:rPr>
        <w:t>дополнения, вносимые в Положение о стимулирующих выплатах согласовывается</w:t>
      </w:r>
      <w:proofErr w:type="gramEnd"/>
      <w:r>
        <w:rPr>
          <w:rFonts w:eastAsia="Times New Roman"/>
          <w:sz w:val="24"/>
          <w:szCs w:val="24"/>
          <w:lang w:eastAsia="ru-RU"/>
        </w:rPr>
        <w:t xml:space="preserve"> с администрацией района, утверждается руководителем учреждения с учетом мнения профсоюзной организации учреждения.</w:t>
      </w: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spacing w:line="240" w:lineRule="auto"/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spacing w:line="240" w:lineRule="auto"/>
        <w:ind w:left="720"/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A76D1" w:rsidRDefault="00EA76D1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A76D1" w:rsidRDefault="00EA76D1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A76D1" w:rsidRDefault="00EA76D1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 xml:space="preserve">Приложение № </w:t>
      </w:r>
      <w:r w:rsidR="00E43E00">
        <w:rPr>
          <w:rFonts w:eastAsia="Times New Roman"/>
          <w:sz w:val="24"/>
          <w:szCs w:val="24"/>
          <w:lang w:eastAsia="ru-RU"/>
        </w:rPr>
        <w:t>1</w:t>
      </w:r>
    </w:p>
    <w:p w:rsidR="0049020F" w:rsidRDefault="0049020F" w:rsidP="00E43E00">
      <w:pPr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 </w:t>
      </w:r>
      <w:r w:rsidR="00E43E00">
        <w:rPr>
          <w:rFonts w:eastAsia="Times New Roman"/>
          <w:sz w:val="24"/>
          <w:szCs w:val="24"/>
          <w:lang w:eastAsia="ru-RU"/>
        </w:rPr>
        <w:t>Положению</w:t>
      </w:r>
    </w:p>
    <w:p w:rsidR="0049020F" w:rsidRDefault="0049020F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spacing w:line="252" w:lineRule="auto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Показатели стимулирующих выплат </w:t>
      </w:r>
    </w:p>
    <w:p w:rsidR="0049020F" w:rsidRDefault="0049020F" w:rsidP="0049020F">
      <w:pPr>
        <w:spacing w:line="252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(директор, </w:t>
      </w:r>
      <w:r>
        <w:t>ведущие  методисты, ведущие библиотекари</w:t>
      </w:r>
      <w:r>
        <w:rPr>
          <w:rFonts w:eastAsia="Times New Roman"/>
          <w:sz w:val="24"/>
          <w:szCs w:val="24"/>
          <w:lang w:eastAsia="ru-RU"/>
        </w:rPr>
        <w:t>)</w:t>
      </w:r>
    </w:p>
    <w:p w:rsidR="0049020F" w:rsidRDefault="0049020F" w:rsidP="0049020F">
      <w:pPr>
        <w:spacing w:line="252" w:lineRule="auto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94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960"/>
        <w:gridCol w:w="1985"/>
        <w:gridCol w:w="1984"/>
      </w:tblGrid>
      <w:tr w:rsidR="0049020F" w:rsidRPr="00FC1FBE" w:rsidTr="008F1042">
        <w:trPr>
          <w:trHeight w:val="10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noProof/>
                <w:lang w:eastAsia="ru-RU"/>
              </w:rPr>
            </w:pPr>
            <w:r w:rsidRPr="00FC1FBE">
              <w:rPr>
                <w:noProof/>
                <w:lang w:eastAsia="ru-RU"/>
              </w:rPr>
              <w:t>№ п/п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346D42" w:rsidP="008F1042">
            <w:pPr>
              <w:spacing w:line="240" w:lineRule="auto"/>
            </w:pP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" o:spid="_x0000_s1029" type="#_x0000_t202" style="position:absolute;left:0;text-align:left;margin-left:55.25pt;margin-top:1pt;width:104.5pt;height:22.05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" filled="f" stroked="f" strokeweight=".5pt">
                  <v:textbox style="mso-next-textbox:#Надпись 3">
                    <w:txbxContent>
                      <w:p w:rsidR="00421D1D" w:rsidRDefault="00421D1D" w:rsidP="0049020F">
                        <w:pPr>
                          <w:rPr>
                            <w:sz w:val="20"/>
                            <w:szCs w:val="16"/>
                          </w:rPr>
                        </w:pPr>
                        <w:r>
                          <w:rPr>
                            <w:sz w:val="20"/>
                            <w:szCs w:val="16"/>
                          </w:rPr>
                          <w:t>ФИО, должность</w:t>
                        </w:r>
                      </w:p>
                    </w:txbxContent>
                  </v:textbox>
                </v:shape>
              </w:pict>
            </w:r>
          </w:p>
          <w:p w:rsidR="0049020F" w:rsidRPr="00FC1FBE" w:rsidRDefault="00346D42" w:rsidP="008F1042">
            <w:pPr>
              <w:spacing w:line="240" w:lineRule="auto"/>
            </w:pPr>
            <w:r>
              <w:rPr>
                <w:noProof/>
                <w:lang w:eastAsia="ru-RU"/>
              </w:rPr>
              <w:pict>
                <v:shape id="Надпись 4" o:spid="_x0000_s1030" type="#_x0000_t202" style="position:absolute;left:0;text-align:left;margin-left:19.65pt;margin-top:15.2pt;width:61.6pt;height:2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" filled="f" stroked="f" strokeweight=".5pt">
                  <v:textbox style="mso-next-textbox:#Надпись 4">
                    <w:txbxContent>
                      <w:p w:rsidR="00421D1D" w:rsidRDefault="00421D1D" w:rsidP="0049020F">
                        <w:pPr>
                          <w:rPr>
                            <w:sz w:val="20"/>
                            <w:szCs w:val="16"/>
                          </w:rPr>
                        </w:pPr>
                        <w:r>
                          <w:rPr>
                            <w:sz w:val="20"/>
                            <w:szCs w:val="16"/>
                          </w:rPr>
                          <w:t>Критерии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jc w:val="center"/>
              <w:rPr>
                <w:noProof/>
                <w:lang w:eastAsia="ru-RU"/>
              </w:rPr>
            </w:pPr>
            <w:r w:rsidRPr="00FC1FBE">
              <w:rPr>
                <w:noProof/>
                <w:lang w:eastAsia="ru-RU"/>
              </w:rPr>
              <w:t>Установленные баллы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jc w:val="center"/>
              <w:rPr>
                <w:noProof/>
                <w:lang w:eastAsia="ru-RU"/>
              </w:rPr>
            </w:pPr>
            <w:r w:rsidRPr="00FC1FBE">
              <w:rPr>
                <w:noProof/>
                <w:lang w:eastAsia="ru-RU"/>
              </w:rPr>
              <w:t>Примечание</w:t>
            </w: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346D42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  <w:lang w:eastAsia="en-US"/>
              </w:rPr>
            </w:pPr>
            <w:r w:rsidRPr="00346D42">
              <w:rPr>
                <w:noProof/>
              </w:rPr>
              <w:pict>
                <v:line id="Прямая соединительная линия 2" o:spid="_x0000_s1031" style="position:absolute;left:0;text-align:left;z-index:251662336;visibility:visible;mso-position-horizontal-relative:text;mso-position-vertical-relative:text;mso-width-relative:margin;mso-height-relative:margin" from="-5.65pt,-51.2pt" to="242.6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" strokecolor="#5b9bd5" strokeweight=".5pt">
                  <v:stroke joinstyle="miter"/>
                </v:line>
              </w:pict>
            </w:r>
            <w:r w:rsidR="0049020F" w:rsidRPr="00FC1FBE">
              <w:rPr>
                <w:rStyle w:val="FontStyle58"/>
                <w:sz w:val="20"/>
                <w:szCs w:val="20"/>
                <w:lang w:eastAsia="en-US"/>
              </w:rPr>
              <w:t>За построение связей с учреждениями района и общественностью, за сотрудничество со средствами массовой информации области и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Default="0049020F" w:rsidP="00E12E4A">
            <w:pPr>
              <w:pStyle w:val="Style16"/>
              <w:widowControl/>
              <w:spacing w:line="276" w:lineRule="auto"/>
              <w:ind w:left="5" w:hanging="5"/>
              <w:jc w:val="center"/>
              <w:rPr>
                <w:rStyle w:val="FontStyle58"/>
                <w:lang w:eastAsia="en-US"/>
              </w:rPr>
            </w:pPr>
            <w:r>
              <w:rPr>
                <w:rStyle w:val="FontStyle58"/>
                <w:lang w:eastAsia="en-US"/>
              </w:rPr>
              <w:t>0-</w:t>
            </w:r>
            <w:r w:rsidR="00E12E4A">
              <w:rPr>
                <w:rStyle w:val="FontStyle58"/>
                <w:lang w:eastAsia="en-US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lang w:eastAsia="en-US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10" w:hanging="10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10" w:hanging="10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 xml:space="preserve">За создание условий для повышения квалификации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Default="0049020F" w:rsidP="008F1042">
            <w:pPr>
              <w:pStyle w:val="Style16"/>
              <w:widowControl/>
              <w:spacing w:line="276" w:lineRule="auto"/>
              <w:ind w:left="10" w:hanging="10"/>
              <w:rPr>
                <w:rStyle w:val="FontStyle58"/>
                <w:lang w:eastAsia="en-US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right="1378" w:hanging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right="1378" w:hanging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За организацию методической и научно-исследовательской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Default="0049020F" w:rsidP="008F1042">
            <w:pPr>
              <w:pStyle w:val="Style16"/>
              <w:widowControl/>
              <w:spacing w:line="276" w:lineRule="auto"/>
              <w:ind w:left="5" w:right="1378" w:hanging="5"/>
              <w:rPr>
                <w:rStyle w:val="FontStyle58"/>
                <w:lang w:eastAsia="en-US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1"/>
              <w:widowControl/>
              <w:spacing w:line="276" w:lineRule="auto"/>
              <w:rPr>
                <w:rStyle w:val="FontStyle60"/>
                <w:b w:val="0"/>
                <w:sz w:val="20"/>
                <w:szCs w:val="20"/>
              </w:rPr>
            </w:pPr>
            <w:r w:rsidRPr="00FC1FBE">
              <w:rPr>
                <w:rStyle w:val="FontStyle60"/>
                <w:b w:val="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1"/>
              <w:widowControl/>
              <w:spacing w:line="276" w:lineRule="auto"/>
              <w:rPr>
                <w:rStyle w:val="FontStyle60"/>
                <w:b w:val="0"/>
                <w:sz w:val="20"/>
                <w:szCs w:val="20"/>
                <w:lang w:eastAsia="en-US"/>
              </w:rPr>
            </w:pPr>
            <w:r w:rsidRPr="00FC1FBE">
              <w:rPr>
                <w:rStyle w:val="FontStyle60"/>
                <w:b w:val="0"/>
                <w:sz w:val="20"/>
                <w:szCs w:val="20"/>
                <w:lang w:eastAsia="en-US"/>
              </w:rPr>
              <w:t>За высокий уровень организации по контролям выполнения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Default="0049020F" w:rsidP="008F1042">
            <w:pPr>
              <w:pStyle w:val="Style11"/>
              <w:widowControl/>
              <w:spacing w:line="276" w:lineRule="auto"/>
              <w:rPr>
                <w:rStyle w:val="FontStyle60"/>
                <w:lang w:eastAsia="en-US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За организацию и проведение конкурсов, выставок различных уровней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lang w:eastAsia="en-US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48" w:hanging="48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48" w:hanging="48"/>
              <w:rPr>
                <w:rStyle w:val="FontStyle60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За качественную подготовку и проведение мероприятий и</w:t>
            </w:r>
            <w:r>
              <w:rPr>
                <w:rStyle w:val="FontStyle58"/>
                <w:sz w:val="20"/>
                <w:szCs w:val="20"/>
                <w:lang w:eastAsia="en-US"/>
              </w:rPr>
              <w:t xml:space="preserve"> </w:t>
            </w:r>
            <w:r w:rsidRPr="00FC1FBE">
              <w:rPr>
                <w:rStyle w:val="FontStyle60"/>
                <w:b w:val="0"/>
                <w:sz w:val="20"/>
                <w:szCs w:val="20"/>
                <w:lang w:eastAsia="en-US"/>
              </w:rPr>
              <w:t>книжных выставок внутри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Default="0049020F" w:rsidP="008F1042">
            <w:pPr>
              <w:pStyle w:val="Style16"/>
              <w:widowControl/>
              <w:spacing w:line="276" w:lineRule="auto"/>
              <w:ind w:left="48" w:hanging="48"/>
              <w:rPr>
                <w:rStyle w:val="FontStyle58"/>
                <w:lang w:eastAsia="en-US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 xml:space="preserve">За поддержание благоприятного психологического климата в коллективе, обеспечение стабильности коллектива и сохранение </w:t>
            </w:r>
            <w:r w:rsidRPr="00FC1FBE">
              <w:rPr>
                <w:rStyle w:val="FontStyle60"/>
                <w:sz w:val="20"/>
                <w:szCs w:val="20"/>
                <w:lang w:eastAsia="en-US"/>
              </w:rPr>
              <w:t xml:space="preserve">молодых </w:t>
            </w:r>
            <w:r w:rsidRPr="00FC1FBE">
              <w:rPr>
                <w:rStyle w:val="FontStyle58"/>
                <w:sz w:val="20"/>
                <w:szCs w:val="20"/>
                <w:lang w:eastAsia="en-US"/>
              </w:rPr>
              <w:t>специалистов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Default="0049020F" w:rsidP="008F1042">
            <w:pPr>
              <w:pStyle w:val="Style16"/>
              <w:widowControl/>
              <w:spacing w:line="276" w:lineRule="auto"/>
              <w:rPr>
                <w:rStyle w:val="FontStyle58"/>
                <w:lang w:eastAsia="en-US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firstLine="14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firstLine="14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 xml:space="preserve">За отсутствие обоснованных обращений </w:t>
            </w:r>
            <w:r w:rsidRPr="00FC1FBE">
              <w:rPr>
                <w:rStyle w:val="FontStyle60"/>
                <w:sz w:val="20"/>
                <w:szCs w:val="20"/>
                <w:lang w:eastAsia="en-US"/>
              </w:rPr>
              <w:t xml:space="preserve">по поводу </w:t>
            </w:r>
            <w:r w:rsidRPr="00FC1FBE">
              <w:rPr>
                <w:rStyle w:val="FontStyle58"/>
                <w:sz w:val="20"/>
                <w:szCs w:val="20"/>
                <w:lang w:eastAsia="en-US"/>
              </w:rPr>
              <w:t xml:space="preserve">конфликтных ситуаций </w:t>
            </w:r>
            <w:r w:rsidRPr="00FC1FBE">
              <w:rPr>
                <w:rStyle w:val="FontStyle60"/>
                <w:sz w:val="20"/>
                <w:szCs w:val="20"/>
                <w:lang w:eastAsia="en-US"/>
              </w:rPr>
              <w:t xml:space="preserve">и </w:t>
            </w:r>
            <w:r w:rsidRPr="00FC1FBE">
              <w:rPr>
                <w:rStyle w:val="FontStyle58"/>
                <w:sz w:val="20"/>
                <w:szCs w:val="20"/>
                <w:lang w:eastAsia="en-US"/>
              </w:rPr>
              <w:t xml:space="preserve">результативности разрешения их </w:t>
            </w:r>
            <w:r w:rsidRPr="00FC1FBE">
              <w:rPr>
                <w:rStyle w:val="FontStyle60"/>
                <w:sz w:val="20"/>
                <w:szCs w:val="20"/>
                <w:lang w:eastAsia="en-US"/>
              </w:rPr>
              <w:t xml:space="preserve">в </w:t>
            </w:r>
            <w:r w:rsidRPr="00FC1FBE">
              <w:rPr>
                <w:rStyle w:val="FontStyle58"/>
                <w:sz w:val="20"/>
                <w:szCs w:val="20"/>
                <w:lang w:eastAsia="en-US"/>
              </w:rPr>
              <w:t>случае возникновения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Default="0049020F" w:rsidP="008F1042">
            <w:pPr>
              <w:pStyle w:val="Style16"/>
              <w:widowControl/>
              <w:spacing w:line="276" w:lineRule="auto"/>
              <w:ind w:firstLine="14"/>
              <w:rPr>
                <w:rStyle w:val="FontStyle58"/>
                <w:lang w:eastAsia="en-US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3"/>
              <w:widowControl/>
              <w:spacing w:line="276" w:lineRule="auto"/>
              <w:jc w:val="left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3"/>
              <w:widowControl/>
              <w:spacing w:line="276" w:lineRule="auto"/>
              <w:jc w:val="left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За соблюдение норм библиотечной этики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Default="0049020F" w:rsidP="008F1042">
            <w:pPr>
              <w:pStyle w:val="Style13"/>
              <w:widowControl/>
              <w:spacing w:line="276" w:lineRule="auto"/>
              <w:jc w:val="left"/>
              <w:rPr>
                <w:rStyle w:val="FontStyle58"/>
                <w:lang w:eastAsia="en-US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firstLine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firstLine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 xml:space="preserve">За информационно-методическое обеспечение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Default="0049020F" w:rsidP="008F1042">
            <w:pPr>
              <w:pStyle w:val="Style16"/>
              <w:widowControl/>
              <w:spacing w:line="276" w:lineRule="auto"/>
              <w:ind w:firstLine="5"/>
              <w:rPr>
                <w:rStyle w:val="FontStyle58"/>
                <w:lang w:eastAsia="en-US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firstLine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firstLine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За организацию качественного комплектования и подписки на периодические издания для удовлетворения спроса всех групп читателей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Default="0049020F" w:rsidP="008F1042">
            <w:pPr>
              <w:pStyle w:val="Style16"/>
              <w:widowControl/>
              <w:spacing w:line="276" w:lineRule="auto"/>
              <w:ind w:firstLine="5"/>
              <w:rPr>
                <w:rStyle w:val="FontStyle58"/>
                <w:lang w:eastAsia="en-US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12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За обеспечение эстетических условий: оформление помещений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13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 xml:space="preserve">За содержание территории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14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За умение организовывать работу при возникновении форс-мажорных обстоятельств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15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За исполнительскую дисциплину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16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За участие в общественной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17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 xml:space="preserve">За участие в общественно-полезных работах (погрузка-разгрузка, благоустройство территории, уход за цветником и кустарником)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18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Участие в массовых мероприятиях в библиотеке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19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 xml:space="preserve">Участие в массовых мероприятиях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За бережное и экономное использование материально-технических сре</w:t>
            </w:r>
            <w:proofErr w:type="gramStart"/>
            <w:r w:rsidRPr="00FC1FBE">
              <w:rPr>
                <w:sz w:val="20"/>
                <w:szCs w:val="20"/>
              </w:rPr>
              <w:t>дств в б</w:t>
            </w:r>
            <w:proofErr w:type="gramEnd"/>
            <w:r w:rsidRPr="00FC1FBE">
              <w:rPr>
                <w:sz w:val="20"/>
                <w:szCs w:val="20"/>
              </w:rPr>
              <w:t>иблиотеке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21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За расширение возможностей в функционировании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22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За привлечение пользователей библиотеки к участию в клубных мероприятиях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23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За активное участие в жизни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24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За повышения квалификации:</w:t>
            </w:r>
          </w:p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- на курсах повышения квалификации</w:t>
            </w:r>
          </w:p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-посещение областных семинаров</w:t>
            </w:r>
          </w:p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 xml:space="preserve">- посещение районных методических мероприятий </w:t>
            </w:r>
          </w:p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посещений библиотечных мероприятий</w:t>
            </w:r>
          </w:p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 xml:space="preserve">- участие в </w:t>
            </w:r>
            <w:proofErr w:type="spellStart"/>
            <w:r w:rsidRPr="00FC1FBE">
              <w:rPr>
                <w:sz w:val="20"/>
                <w:szCs w:val="20"/>
              </w:rPr>
              <w:t>вебинарах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E12E4A" w:rsidRDefault="00E12E4A" w:rsidP="008F1042">
            <w:pPr>
              <w:jc w:val="center"/>
              <w:rPr>
                <w:b/>
              </w:rPr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  <w:tr w:rsidR="0049020F" w:rsidRPr="00FC1FBE" w:rsidTr="008F104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spacing w:line="240" w:lineRule="auto"/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25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За участие в технических работах внутри библиотеки:</w:t>
            </w:r>
          </w:p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- связка и погрузка макулатуры</w:t>
            </w:r>
          </w:p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- перестановка мебели в случае необходимости</w:t>
            </w:r>
          </w:p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- мытье окон</w:t>
            </w:r>
          </w:p>
          <w:p w:rsidR="0049020F" w:rsidRPr="00FC1FBE" w:rsidRDefault="0049020F" w:rsidP="008F1042">
            <w:pPr>
              <w:rPr>
                <w:sz w:val="20"/>
                <w:szCs w:val="20"/>
              </w:rPr>
            </w:pPr>
            <w:r w:rsidRPr="00FC1FBE">
              <w:rPr>
                <w:sz w:val="20"/>
                <w:szCs w:val="20"/>
              </w:rPr>
              <w:t>-работа по благоустройству внутри библиотеки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E12E4A" w:rsidP="008F1042">
            <w:pPr>
              <w:jc w:val="center"/>
            </w:pPr>
            <w:r>
              <w:rPr>
                <w:rStyle w:val="FontStyle58"/>
              </w:rPr>
              <w:t>0-10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rPr>
                <w:sz w:val="24"/>
                <w:szCs w:val="24"/>
              </w:rPr>
            </w:pPr>
          </w:p>
        </w:tc>
      </w:tr>
    </w:tbl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spacing w:line="252" w:lineRule="auto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43E00" w:rsidRDefault="00E43E00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A76D1" w:rsidRDefault="00EA76D1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A76D1" w:rsidRDefault="00EA76D1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EA76D1" w:rsidRDefault="00EA76D1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 xml:space="preserve">Приложение № </w:t>
      </w:r>
      <w:r w:rsidR="00E43E00">
        <w:rPr>
          <w:rFonts w:eastAsia="Times New Roman"/>
          <w:sz w:val="24"/>
          <w:szCs w:val="24"/>
          <w:lang w:eastAsia="ru-RU"/>
        </w:rPr>
        <w:t>2</w:t>
      </w:r>
    </w:p>
    <w:p w:rsidR="0049020F" w:rsidRDefault="00E43E00" w:rsidP="00E43E00">
      <w:pPr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49020F">
        <w:rPr>
          <w:rFonts w:eastAsia="Times New Roman"/>
          <w:sz w:val="24"/>
          <w:szCs w:val="24"/>
          <w:lang w:eastAsia="ru-RU"/>
        </w:rPr>
        <w:t xml:space="preserve">к </w:t>
      </w:r>
      <w:r>
        <w:rPr>
          <w:rFonts w:eastAsia="Times New Roman"/>
          <w:sz w:val="24"/>
          <w:szCs w:val="24"/>
          <w:lang w:eastAsia="ru-RU"/>
        </w:rPr>
        <w:t>Положению</w:t>
      </w:r>
    </w:p>
    <w:p w:rsidR="0049020F" w:rsidRDefault="0049020F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49020F" w:rsidRDefault="0049020F" w:rsidP="0049020F">
      <w:pPr>
        <w:spacing w:line="252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49020F" w:rsidRDefault="0049020F" w:rsidP="0049020F">
      <w:pPr>
        <w:spacing w:line="252" w:lineRule="auto"/>
        <w:jc w:val="center"/>
        <w:rPr>
          <w:rFonts w:eastAsia="Times New Roman"/>
          <w:b/>
          <w:sz w:val="20"/>
          <w:szCs w:val="20"/>
          <w:lang w:eastAsia="ru-RU"/>
        </w:rPr>
      </w:pPr>
      <w:r>
        <w:rPr>
          <w:rFonts w:eastAsia="Times New Roman"/>
          <w:b/>
          <w:sz w:val="20"/>
          <w:szCs w:val="20"/>
          <w:lang w:eastAsia="ru-RU"/>
        </w:rPr>
        <w:t xml:space="preserve">Показатели стимулирующих выплат </w:t>
      </w:r>
    </w:p>
    <w:p w:rsidR="0049020F" w:rsidRDefault="0049020F" w:rsidP="0049020F">
      <w:pPr>
        <w:spacing w:line="252" w:lineRule="auto"/>
        <w:jc w:val="center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(библиотекари)</w:t>
      </w:r>
    </w:p>
    <w:p w:rsidR="0049020F" w:rsidRDefault="0049020F" w:rsidP="0049020F">
      <w:pPr>
        <w:spacing w:line="252" w:lineRule="auto"/>
        <w:rPr>
          <w:rFonts w:eastAsia="Times New Roman"/>
          <w:sz w:val="20"/>
          <w:szCs w:val="20"/>
          <w:lang w:eastAsia="ru-RU"/>
        </w:rPr>
      </w:pPr>
    </w:p>
    <w:tbl>
      <w:tblPr>
        <w:tblW w:w="95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9"/>
        <w:gridCol w:w="5244"/>
        <w:gridCol w:w="1843"/>
        <w:gridCol w:w="1559"/>
      </w:tblGrid>
      <w:tr w:rsidR="0049020F" w:rsidRPr="00FC1FBE" w:rsidTr="008F1042">
        <w:trPr>
          <w:trHeight w:val="148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noProof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346D42" w:rsidP="008F1042">
            <w:pPr>
              <w:pStyle w:val="Style31"/>
              <w:widowControl/>
              <w:spacing w:line="326" w:lineRule="exact"/>
              <w:rPr>
                <w:rStyle w:val="FontStyle58"/>
                <w:sz w:val="20"/>
                <w:szCs w:val="20"/>
                <w:lang w:eastAsia="en-US"/>
              </w:rPr>
            </w:pPr>
            <w:r w:rsidRPr="00346D42">
              <w:rPr>
                <w:noProof/>
              </w:rPr>
              <w:pict>
                <v:line id="Прямая соединительная линия 7" o:spid="_x0000_s1026" style="position:absolute;left:0;text-align:left;z-index:251663360;visibility:visible;mso-position-horizontal-relative:text;mso-position-vertical-relative:text;mso-width-relative:margin;mso-height-relative:margin" from="-.65pt,.35pt" to="257.6pt,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" strokecolor="#5b9bd5" strokeweight=".5pt">
                  <v:stroke joinstyle="miter"/>
                </v:line>
              </w:pict>
            </w:r>
            <w:r w:rsidRPr="00346D42">
              <w:rPr>
                <w:noProof/>
              </w:rPr>
              <w:pict>
                <v:shape id="Надпись 6" o:spid="_x0000_s1027" type="#_x0000_t202" style="position:absolute;left:0;text-align:left;margin-left:8.95pt;margin-top:45.75pt;width:61.6pt;height:21.2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" filled="f" stroked="f" strokeweight=".5pt">
                  <v:textbox>
                    <w:txbxContent>
                      <w:p w:rsidR="00421D1D" w:rsidRDefault="00421D1D" w:rsidP="0049020F">
                        <w:pPr>
                          <w:rPr>
                            <w:sz w:val="20"/>
                            <w:szCs w:val="16"/>
                          </w:rPr>
                        </w:pPr>
                        <w:r>
                          <w:rPr>
                            <w:sz w:val="20"/>
                            <w:szCs w:val="16"/>
                          </w:rPr>
                          <w:t>Критерии</w:t>
                        </w:r>
                      </w:p>
                    </w:txbxContent>
                  </v:textbox>
                </v:shape>
              </w:pict>
            </w:r>
            <w:r w:rsidRPr="00346D42">
              <w:rPr>
                <w:noProof/>
              </w:rPr>
              <w:pict>
                <v:shape id="Надпись 5" o:spid="_x0000_s1028" type="#_x0000_t202" style="position:absolute;left:0;text-align:left;margin-left:123.15pt;margin-top:4.3pt;width:104.5pt;height:22.0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" filled="f" stroked="f" strokeweight=".5pt">
                  <v:textbox>
                    <w:txbxContent>
                      <w:p w:rsidR="00421D1D" w:rsidRDefault="00421D1D" w:rsidP="0049020F">
                        <w:pPr>
                          <w:rPr>
                            <w:sz w:val="20"/>
                            <w:szCs w:val="16"/>
                          </w:rPr>
                        </w:pPr>
                        <w:r>
                          <w:rPr>
                            <w:sz w:val="20"/>
                            <w:szCs w:val="16"/>
                          </w:rPr>
                          <w:t>ФИО, должность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Default="0049020F" w:rsidP="008F1042">
            <w:pPr>
              <w:pStyle w:val="Style31"/>
              <w:widowControl/>
              <w:spacing w:line="326" w:lineRule="exact"/>
              <w:rPr>
                <w:noProof/>
              </w:rPr>
            </w:pPr>
            <w:r w:rsidRPr="00FC1FBE">
              <w:rPr>
                <w:noProof/>
                <w:sz w:val="20"/>
                <w:szCs w:val="20"/>
                <w:lang w:eastAsia="en-US"/>
              </w:rPr>
              <w:t>Установленные баллы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line="326" w:lineRule="exact"/>
              <w:rPr>
                <w:noProof/>
                <w:sz w:val="20"/>
                <w:szCs w:val="20"/>
                <w:lang w:eastAsia="en-US"/>
              </w:rPr>
            </w:pPr>
            <w:r w:rsidRPr="00FC1FBE">
              <w:rPr>
                <w:noProof/>
                <w:sz w:val="20"/>
                <w:szCs w:val="20"/>
                <w:lang w:eastAsia="en-US"/>
              </w:rPr>
              <w:t>Примечание</w:t>
            </w: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За качественную подготовку и проведение мероприятий и книжных выставок различных уровней и внутри библиотеки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jc w:val="center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rPr>
                <w:rStyle w:val="FontStyle58"/>
                <w:sz w:val="20"/>
                <w:szCs w:val="20"/>
                <w:lang w:eastAsia="en-US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>Участие  в  районных  праздниках, конкурсах, фестивалях и иных творческих проектах (по итогам года)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jc w:val="center"/>
              <w:rPr>
                <w:rStyle w:val="FontStyle80"/>
                <w:sz w:val="20"/>
                <w:szCs w:val="20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80"/>
                <w:sz w:val="20"/>
                <w:szCs w:val="20"/>
                <w:lang w:eastAsia="en-US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>Участие в областных, региональных, всероссийских и международных праздниках, конкурсах, фестивалях и иных творческих проектах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jc w:val="center"/>
              <w:rPr>
                <w:rStyle w:val="FontStyle80"/>
                <w:sz w:val="20"/>
                <w:szCs w:val="20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80"/>
                <w:sz w:val="20"/>
                <w:szCs w:val="20"/>
                <w:lang w:eastAsia="en-US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За уровень исполнительской дисциплины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jc w:val="center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  <w:lang w:eastAsia="en-US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  <w:lang w:eastAsia="en-US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28"/>
              <w:widowControl/>
              <w:rPr>
                <w:rStyle w:val="FontStyle80"/>
                <w:sz w:val="20"/>
                <w:szCs w:val="20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>Участие в проведении районных акций, научно-практических конференций, «Круглых столов» и иных крупномасштабных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jc w:val="center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28"/>
              <w:widowControl/>
              <w:rPr>
                <w:rStyle w:val="FontStyle80"/>
                <w:sz w:val="20"/>
                <w:szCs w:val="20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28"/>
              <w:widowControl/>
              <w:ind w:firstLine="5"/>
              <w:rPr>
                <w:rStyle w:val="FontStyle80"/>
                <w:sz w:val="20"/>
                <w:szCs w:val="20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>Участие в целевых программах по комплектованию книжных фондов библиотек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jc w:val="center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28"/>
              <w:widowControl/>
              <w:ind w:firstLine="5"/>
              <w:rPr>
                <w:rStyle w:val="FontStyle80"/>
                <w:sz w:val="20"/>
                <w:szCs w:val="20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28"/>
              <w:widowControl/>
              <w:ind w:left="14" w:hanging="14"/>
              <w:rPr>
                <w:rStyle w:val="FontStyle80"/>
                <w:sz w:val="20"/>
                <w:szCs w:val="20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>Культурно-просветительская и досуговая деятельность (подготовка и проведение читательских конференций, презентаций, вечеров, встреч, игровых программ и т.д.)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jc w:val="center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28"/>
              <w:widowControl/>
              <w:ind w:left="14" w:hanging="14"/>
              <w:rPr>
                <w:rStyle w:val="FontStyle80"/>
                <w:sz w:val="20"/>
                <w:szCs w:val="20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7"/>
              <w:widowControl/>
              <w:spacing w:line="240" w:lineRule="auto"/>
              <w:ind w:right="3240"/>
              <w:jc w:val="both"/>
              <w:rPr>
                <w:rStyle w:val="FontStyle80"/>
                <w:sz w:val="20"/>
                <w:szCs w:val="20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>Работа клубов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jc w:val="center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37"/>
              <w:widowControl/>
              <w:spacing w:line="240" w:lineRule="auto"/>
              <w:ind w:right="3240"/>
              <w:jc w:val="both"/>
              <w:rPr>
                <w:rStyle w:val="FontStyle80"/>
                <w:sz w:val="20"/>
                <w:szCs w:val="20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28"/>
              <w:widowControl/>
              <w:ind w:left="5" w:hanging="5"/>
              <w:rPr>
                <w:rStyle w:val="FontStyle80"/>
                <w:sz w:val="20"/>
                <w:szCs w:val="20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 xml:space="preserve">Пополнение электронной базы Икрянинского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jc w:val="center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28"/>
              <w:widowControl/>
              <w:ind w:left="5" w:hanging="5"/>
              <w:rPr>
                <w:rStyle w:val="FontStyle80"/>
                <w:sz w:val="20"/>
                <w:szCs w:val="20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7"/>
              <w:widowControl/>
              <w:spacing w:line="240" w:lineRule="auto"/>
              <w:ind w:right="2218"/>
              <w:jc w:val="both"/>
              <w:rPr>
                <w:rStyle w:val="FontStyle80"/>
                <w:sz w:val="20"/>
                <w:szCs w:val="20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>За результаты работы с задолжниками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jc w:val="center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37"/>
              <w:widowControl/>
              <w:spacing w:line="240" w:lineRule="auto"/>
              <w:ind w:right="2218"/>
              <w:jc w:val="both"/>
              <w:rPr>
                <w:rStyle w:val="FontStyle80"/>
                <w:sz w:val="20"/>
                <w:szCs w:val="20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7"/>
              <w:widowControl/>
              <w:spacing w:line="240" w:lineRule="auto"/>
              <w:ind w:right="2098"/>
              <w:jc w:val="both"/>
              <w:rPr>
                <w:rStyle w:val="FontStyle80"/>
                <w:sz w:val="20"/>
                <w:szCs w:val="20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>Выездные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jc w:val="center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37"/>
              <w:widowControl/>
              <w:spacing w:line="240" w:lineRule="auto"/>
              <w:ind w:right="2098"/>
              <w:jc w:val="both"/>
              <w:rPr>
                <w:rStyle w:val="FontStyle80"/>
                <w:sz w:val="20"/>
                <w:szCs w:val="20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28"/>
              <w:widowControl/>
              <w:spacing w:line="326" w:lineRule="exact"/>
              <w:ind w:left="5" w:hanging="5"/>
              <w:rPr>
                <w:rStyle w:val="FontStyle80"/>
                <w:sz w:val="20"/>
                <w:szCs w:val="20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>Участие в областных курсах повышения квалификации и мероприятиях, повышающих квалификацию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jc w:val="center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28"/>
              <w:widowControl/>
              <w:spacing w:line="326" w:lineRule="exact"/>
              <w:ind w:left="5" w:hanging="5"/>
              <w:rPr>
                <w:rStyle w:val="FontStyle80"/>
                <w:sz w:val="20"/>
                <w:szCs w:val="20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28"/>
              <w:widowControl/>
              <w:ind w:firstLine="10"/>
              <w:rPr>
                <w:rStyle w:val="FontStyle80"/>
                <w:sz w:val="20"/>
                <w:szCs w:val="20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>За дифференцированную работу с разными категориями читателей (ветераны, слабовидящие, с ограниченными физическими способностями)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jc w:val="center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28"/>
              <w:widowControl/>
              <w:ind w:firstLine="10"/>
              <w:rPr>
                <w:rStyle w:val="FontStyle80"/>
                <w:sz w:val="20"/>
                <w:szCs w:val="20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28"/>
              <w:widowControl/>
              <w:ind w:firstLine="10"/>
              <w:rPr>
                <w:rStyle w:val="FontStyle80"/>
                <w:sz w:val="20"/>
                <w:szCs w:val="20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 xml:space="preserve">За организацию работы с читателями </w:t>
            </w:r>
            <w:proofErr w:type="gramStart"/>
            <w:r w:rsidRPr="00FC1FBE">
              <w:rPr>
                <w:rStyle w:val="FontStyle80"/>
                <w:sz w:val="20"/>
                <w:szCs w:val="20"/>
                <w:lang w:eastAsia="en-US"/>
              </w:rPr>
              <w:t>–д</w:t>
            </w:r>
            <w:proofErr w:type="gramEnd"/>
            <w:r w:rsidRPr="00FC1FBE">
              <w:rPr>
                <w:rStyle w:val="FontStyle80"/>
                <w:sz w:val="20"/>
                <w:szCs w:val="20"/>
                <w:lang w:eastAsia="en-US"/>
              </w:rPr>
              <w:t>етьми в каникулярное 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jc w:val="center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28"/>
              <w:widowControl/>
              <w:ind w:firstLine="10"/>
              <w:rPr>
                <w:rStyle w:val="FontStyle80"/>
                <w:sz w:val="20"/>
                <w:szCs w:val="20"/>
              </w:rPr>
            </w:pPr>
          </w:p>
        </w:tc>
      </w:tr>
      <w:tr w:rsidR="0049020F" w:rsidRPr="00FC1FBE" w:rsidTr="008F1042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16"/>
              <w:widowControl/>
              <w:spacing w:line="276" w:lineRule="auto"/>
              <w:ind w:left="5" w:hanging="5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28"/>
              <w:widowControl/>
              <w:ind w:firstLine="10"/>
              <w:rPr>
                <w:rStyle w:val="FontStyle80"/>
                <w:sz w:val="20"/>
                <w:szCs w:val="20"/>
              </w:rPr>
            </w:pPr>
            <w:r w:rsidRPr="00FC1FBE">
              <w:rPr>
                <w:rStyle w:val="FontStyle80"/>
                <w:sz w:val="20"/>
                <w:szCs w:val="20"/>
                <w:lang w:eastAsia="en-US"/>
              </w:rPr>
              <w:t>За отсутствие обоснованных обращений читателей по поводу конфликтных ситуаций и уровень их решения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20F" w:rsidRPr="00FC1FBE" w:rsidRDefault="0049020F" w:rsidP="008F1042">
            <w:pPr>
              <w:pStyle w:val="Style31"/>
              <w:widowControl/>
              <w:spacing w:before="120" w:line="326" w:lineRule="exact"/>
              <w:jc w:val="center"/>
              <w:rPr>
                <w:rStyle w:val="FontStyle58"/>
                <w:sz w:val="20"/>
                <w:szCs w:val="20"/>
              </w:rPr>
            </w:pPr>
            <w:r w:rsidRPr="00FC1FBE">
              <w:rPr>
                <w:rStyle w:val="FontStyle58"/>
                <w:sz w:val="20"/>
                <w:szCs w:val="20"/>
                <w:lang w:eastAsia="en-US"/>
              </w:rPr>
              <w:t>0-10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20F" w:rsidRPr="00FC1FBE" w:rsidRDefault="0049020F" w:rsidP="008F1042">
            <w:pPr>
              <w:pStyle w:val="Style28"/>
              <w:widowControl/>
              <w:ind w:firstLine="10"/>
              <w:rPr>
                <w:rStyle w:val="FontStyle80"/>
                <w:sz w:val="20"/>
                <w:szCs w:val="20"/>
              </w:rPr>
            </w:pPr>
          </w:p>
        </w:tc>
      </w:tr>
    </w:tbl>
    <w:p w:rsidR="0049020F" w:rsidRDefault="0049020F" w:rsidP="0049020F">
      <w:pPr>
        <w:spacing w:line="252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3B55DB" w:rsidRDefault="003B55DB" w:rsidP="003B55DB">
      <w:pPr>
        <w:spacing w:line="240" w:lineRule="auto"/>
        <w:ind w:firstLine="6096"/>
        <w:rPr>
          <w:rFonts w:eastAsia="Times New Roman"/>
          <w:sz w:val="24"/>
          <w:lang w:eastAsia="ru-RU"/>
        </w:rPr>
      </w:pPr>
    </w:p>
    <w:p w:rsidR="00EA76D1" w:rsidRDefault="00EA76D1" w:rsidP="003B55DB">
      <w:pPr>
        <w:spacing w:line="240" w:lineRule="auto"/>
        <w:ind w:firstLine="6096"/>
        <w:rPr>
          <w:rFonts w:eastAsia="Times New Roman"/>
          <w:sz w:val="24"/>
          <w:lang w:eastAsia="ru-RU"/>
        </w:rPr>
      </w:pPr>
    </w:p>
    <w:p w:rsidR="00EA76D1" w:rsidRDefault="00EA76D1" w:rsidP="003B55DB">
      <w:pPr>
        <w:spacing w:line="240" w:lineRule="auto"/>
        <w:ind w:firstLine="6096"/>
        <w:rPr>
          <w:rFonts w:eastAsia="Times New Roman"/>
          <w:sz w:val="24"/>
          <w:lang w:eastAsia="ru-RU"/>
        </w:rPr>
      </w:pPr>
    </w:p>
    <w:p w:rsidR="003B55DB" w:rsidRDefault="003B55DB" w:rsidP="003B55DB">
      <w:pPr>
        <w:spacing w:line="240" w:lineRule="auto"/>
        <w:ind w:firstLine="6096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lastRenderedPageBreak/>
        <w:t xml:space="preserve">Приложение № 2 </w:t>
      </w:r>
    </w:p>
    <w:p w:rsidR="003B55DB" w:rsidRDefault="003B55DB" w:rsidP="003B55DB">
      <w:pPr>
        <w:spacing w:line="240" w:lineRule="auto"/>
        <w:ind w:firstLine="6096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к приказу директора </w:t>
      </w:r>
    </w:p>
    <w:p w:rsidR="003B55DB" w:rsidRDefault="003B55DB" w:rsidP="003B55DB">
      <w:pPr>
        <w:spacing w:line="240" w:lineRule="auto"/>
        <w:ind w:firstLine="6096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МКУК «Социально- </w:t>
      </w:r>
    </w:p>
    <w:p w:rsidR="003B55DB" w:rsidRDefault="003B55DB" w:rsidP="003B55DB">
      <w:pPr>
        <w:spacing w:line="240" w:lineRule="auto"/>
        <w:ind w:firstLine="6096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>культурный центр»</w:t>
      </w:r>
    </w:p>
    <w:p w:rsidR="003B55DB" w:rsidRDefault="003B55DB" w:rsidP="003B55DB">
      <w:pPr>
        <w:spacing w:line="240" w:lineRule="auto"/>
        <w:ind w:firstLine="6096"/>
        <w:rPr>
          <w:rFonts w:eastAsia="Times New Roman"/>
          <w:sz w:val="24"/>
          <w:lang w:eastAsia="ru-RU"/>
        </w:rPr>
      </w:pPr>
      <w:r>
        <w:rPr>
          <w:rFonts w:eastAsia="Times New Roman"/>
          <w:sz w:val="24"/>
          <w:lang w:eastAsia="ru-RU"/>
        </w:rPr>
        <w:t xml:space="preserve"> от 26.02.  2018 г. № 4</w:t>
      </w:r>
    </w:p>
    <w:p w:rsidR="0049020F" w:rsidRDefault="0049020F" w:rsidP="0049020F"/>
    <w:p w:rsidR="003B55DB" w:rsidRDefault="003B55DB" w:rsidP="002A37CF">
      <w:pPr>
        <w:spacing w:line="240" w:lineRule="auto"/>
        <w:jc w:val="center"/>
        <w:rPr>
          <w:rFonts w:eastAsia="Times New Roman"/>
          <w:lang w:eastAsia="ru-RU"/>
        </w:rPr>
      </w:pPr>
      <w:r>
        <w:t>Состав комиссии</w:t>
      </w:r>
      <w:r w:rsidRPr="003B55DB">
        <w:rPr>
          <w:rFonts w:eastAsia="Times New Roman"/>
          <w:lang w:eastAsia="ru-RU"/>
        </w:rPr>
        <w:t xml:space="preserve"> </w:t>
      </w:r>
      <w:r w:rsidRPr="00E43E00">
        <w:rPr>
          <w:rFonts w:eastAsia="Times New Roman"/>
          <w:lang w:eastAsia="ru-RU"/>
        </w:rPr>
        <w:t xml:space="preserve">по распределению стимулирующей части </w:t>
      </w:r>
      <w:r>
        <w:rPr>
          <w:rFonts w:eastAsia="Times New Roman"/>
          <w:lang w:eastAsia="ru-RU"/>
        </w:rPr>
        <w:t>Ф</w:t>
      </w:r>
      <w:r w:rsidRPr="00E43E00">
        <w:rPr>
          <w:rFonts w:eastAsia="Times New Roman"/>
          <w:lang w:eastAsia="ru-RU"/>
        </w:rPr>
        <w:t>онда оплаты труда</w:t>
      </w:r>
      <w:r>
        <w:rPr>
          <w:rFonts w:eastAsia="Times New Roman"/>
          <w:lang w:eastAsia="ru-RU"/>
        </w:rPr>
        <w:t xml:space="preserve"> МКУК «Социально-культурный центр»</w:t>
      </w:r>
    </w:p>
    <w:p w:rsidR="003B55DB" w:rsidRDefault="003B55DB" w:rsidP="002A37CF">
      <w:pPr>
        <w:spacing w:line="240" w:lineRule="auto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МО «Икрянинский район»</w:t>
      </w:r>
    </w:p>
    <w:p w:rsidR="003B55DB" w:rsidRDefault="003B55DB" w:rsidP="003F70BE">
      <w:pPr>
        <w:spacing w:line="240" w:lineRule="auto"/>
        <w:rPr>
          <w:rFonts w:eastAsia="Times New Roman"/>
          <w:lang w:eastAsia="ru-RU"/>
        </w:rPr>
      </w:pPr>
    </w:p>
    <w:p w:rsidR="003B55DB" w:rsidRDefault="003B55DB" w:rsidP="003F70BE">
      <w:pPr>
        <w:pStyle w:val="a3"/>
        <w:numPr>
          <w:ilvl w:val="0"/>
          <w:numId w:val="6"/>
        </w:numPr>
        <w:spacing w:line="240" w:lineRule="auto"/>
      </w:pPr>
      <w:r>
        <w:t>Ковач Татьяна Владимировна, ведущий методист  по организационно-аналитической работе – председатель Комиссии,</w:t>
      </w:r>
    </w:p>
    <w:p w:rsidR="003B55DB" w:rsidRDefault="003F70BE" w:rsidP="003F70BE">
      <w:pPr>
        <w:pStyle w:val="a3"/>
        <w:numPr>
          <w:ilvl w:val="0"/>
          <w:numId w:val="6"/>
        </w:numPr>
        <w:spacing w:line="240" w:lineRule="auto"/>
      </w:pPr>
      <w:r>
        <w:t xml:space="preserve">Афанасьева Альбина </w:t>
      </w:r>
      <w:proofErr w:type="spellStart"/>
      <w:r>
        <w:t>Бахитовна</w:t>
      </w:r>
      <w:proofErr w:type="spellEnd"/>
      <w:r>
        <w:t xml:space="preserve">, библиотекарь </w:t>
      </w:r>
      <w:proofErr w:type="spellStart"/>
      <w:r>
        <w:t>Светловской</w:t>
      </w:r>
      <w:proofErr w:type="spellEnd"/>
      <w:r>
        <w:t xml:space="preserve"> сельской библиотеки </w:t>
      </w:r>
      <w:r w:rsidR="003B55DB">
        <w:t xml:space="preserve">– член </w:t>
      </w:r>
      <w:r w:rsidR="00BE05E3">
        <w:t>К</w:t>
      </w:r>
      <w:r w:rsidR="003B55DB">
        <w:t>омиссии,</w:t>
      </w:r>
    </w:p>
    <w:p w:rsidR="003B55DB" w:rsidRDefault="003B55DB" w:rsidP="003F70BE">
      <w:pPr>
        <w:pStyle w:val="a3"/>
        <w:numPr>
          <w:ilvl w:val="0"/>
          <w:numId w:val="6"/>
        </w:numPr>
        <w:spacing w:line="240" w:lineRule="auto"/>
      </w:pPr>
      <w:r>
        <w:t xml:space="preserve">Артемьева Екатерина Андреевна, ведущий методист по культурно-досуговой деятельности – секретарь </w:t>
      </w:r>
      <w:r w:rsidR="00BE05E3">
        <w:t>К</w:t>
      </w:r>
      <w:r>
        <w:t>омиссии</w:t>
      </w:r>
    </w:p>
    <w:p w:rsidR="003B55DB" w:rsidRDefault="003B55DB" w:rsidP="002A37CF">
      <w:pPr>
        <w:spacing w:line="240" w:lineRule="auto"/>
        <w:jc w:val="center"/>
      </w:pPr>
    </w:p>
    <w:p w:rsidR="003B55DB" w:rsidRDefault="003B55DB" w:rsidP="002A37CF">
      <w:pPr>
        <w:spacing w:line="240" w:lineRule="auto"/>
        <w:jc w:val="center"/>
      </w:pPr>
    </w:p>
    <w:p w:rsidR="003B55DB" w:rsidRDefault="003B55DB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BE05E3" w:rsidRDefault="00BE05E3" w:rsidP="002A37CF">
      <w:pPr>
        <w:spacing w:line="240" w:lineRule="auto"/>
        <w:jc w:val="center"/>
      </w:pPr>
    </w:p>
    <w:p w:rsidR="00EA76D1" w:rsidRDefault="00EA76D1" w:rsidP="002A37CF">
      <w:pPr>
        <w:spacing w:line="240" w:lineRule="auto"/>
        <w:jc w:val="center"/>
      </w:pPr>
    </w:p>
    <w:sectPr w:rsidR="00EA76D1" w:rsidSect="00783A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36322"/>
    <w:multiLevelType w:val="hybridMultilevel"/>
    <w:tmpl w:val="72302CBC"/>
    <w:lvl w:ilvl="0" w:tplc="880C9AFC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4663B"/>
    <w:multiLevelType w:val="hybridMultilevel"/>
    <w:tmpl w:val="72302CBC"/>
    <w:lvl w:ilvl="0" w:tplc="880C9AFC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35C9D"/>
    <w:multiLevelType w:val="hybridMultilevel"/>
    <w:tmpl w:val="72302CBC"/>
    <w:lvl w:ilvl="0" w:tplc="880C9AFC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62056"/>
    <w:multiLevelType w:val="hybridMultilevel"/>
    <w:tmpl w:val="72302CBC"/>
    <w:lvl w:ilvl="0" w:tplc="880C9AFC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30F2E"/>
    <w:multiLevelType w:val="hybridMultilevel"/>
    <w:tmpl w:val="72302CBC"/>
    <w:lvl w:ilvl="0" w:tplc="880C9AFC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715BB"/>
    <w:multiLevelType w:val="hybridMultilevel"/>
    <w:tmpl w:val="72302CBC"/>
    <w:lvl w:ilvl="0" w:tplc="880C9AFC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50263"/>
    <w:multiLevelType w:val="hybridMultilevel"/>
    <w:tmpl w:val="72302CBC"/>
    <w:lvl w:ilvl="0" w:tplc="880C9AFC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BA59DF"/>
    <w:multiLevelType w:val="hybridMultilevel"/>
    <w:tmpl w:val="72302CBC"/>
    <w:lvl w:ilvl="0" w:tplc="880C9AFC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864413"/>
    <w:multiLevelType w:val="hybridMultilevel"/>
    <w:tmpl w:val="72302CBC"/>
    <w:lvl w:ilvl="0" w:tplc="880C9AFC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5B98"/>
    <w:multiLevelType w:val="hybridMultilevel"/>
    <w:tmpl w:val="D0562274"/>
    <w:lvl w:ilvl="0" w:tplc="5082E8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7975"/>
    <w:rsid w:val="0004503F"/>
    <w:rsid w:val="000A7398"/>
    <w:rsid w:val="000E1341"/>
    <w:rsid w:val="00110B1F"/>
    <w:rsid w:val="001502CA"/>
    <w:rsid w:val="00155D76"/>
    <w:rsid w:val="00173972"/>
    <w:rsid w:val="002939B6"/>
    <w:rsid w:val="002A37CF"/>
    <w:rsid w:val="002C3708"/>
    <w:rsid w:val="0030696F"/>
    <w:rsid w:val="00346D42"/>
    <w:rsid w:val="00350265"/>
    <w:rsid w:val="003B55DB"/>
    <w:rsid w:val="003C0ECB"/>
    <w:rsid w:val="003E7975"/>
    <w:rsid w:val="003F70BE"/>
    <w:rsid w:val="0040383A"/>
    <w:rsid w:val="004116DF"/>
    <w:rsid w:val="00421D1D"/>
    <w:rsid w:val="0042558C"/>
    <w:rsid w:val="00477B97"/>
    <w:rsid w:val="0049020F"/>
    <w:rsid w:val="0049251B"/>
    <w:rsid w:val="00534057"/>
    <w:rsid w:val="00536B1F"/>
    <w:rsid w:val="005605A2"/>
    <w:rsid w:val="00574CC7"/>
    <w:rsid w:val="00587F81"/>
    <w:rsid w:val="005C0106"/>
    <w:rsid w:val="00622BF7"/>
    <w:rsid w:val="00647ECE"/>
    <w:rsid w:val="006E1B27"/>
    <w:rsid w:val="00755466"/>
    <w:rsid w:val="00762205"/>
    <w:rsid w:val="00783AEE"/>
    <w:rsid w:val="007869C0"/>
    <w:rsid w:val="00797C34"/>
    <w:rsid w:val="007A6D18"/>
    <w:rsid w:val="007C1FAB"/>
    <w:rsid w:val="007E079E"/>
    <w:rsid w:val="00801115"/>
    <w:rsid w:val="008549D0"/>
    <w:rsid w:val="00887162"/>
    <w:rsid w:val="008944E9"/>
    <w:rsid w:val="008C0941"/>
    <w:rsid w:val="008D651D"/>
    <w:rsid w:val="008E590A"/>
    <w:rsid w:val="008E6E2A"/>
    <w:rsid w:val="008F1042"/>
    <w:rsid w:val="009073C1"/>
    <w:rsid w:val="00940B60"/>
    <w:rsid w:val="00967FEB"/>
    <w:rsid w:val="009730A5"/>
    <w:rsid w:val="00990104"/>
    <w:rsid w:val="009A5077"/>
    <w:rsid w:val="009B6E84"/>
    <w:rsid w:val="00A0153C"/>
    <w:rsid w:val="00A019C9"/>
    <w:rsid w:val="00A01D5A"/>
    <w:rsid w:val="00A22460"/>
    <w:rsid w:val="00A52BF1"/>
    <w:rsid w:val="00B36B97"/>
    <w:rsid w:val="00B46546"/>
    <w:rsid w:val="00B571F0"/>
    <w:rsid w:val="00B66816"/>
    <w:rsid w:val="00BC4FD4"/>
    <w:rsid w:val="00BE05E3"/>
    <w:rsid w:val="00C40398"/>
    <w:rsid w:val="00C52839"/>
    <w:rsid w:val="00C54008"/>
    <w:rsid w:val="00CC5B6C"/>
    <w:rsid w:val="00CF035D"/>
    <w:rsid w:val="00D026CA"/>
    <w:rsid w:val="00D15665"/>
    <w:rsid w:val="00D35455"/>
    <w:rsid w:val="00D57D0F"/>
    <w:rsid w:val="00D61599"/>
    <w:rsid w:val="00D63D3F"/>
    <w:rsid w:val="00D740C4"/>
    <w:rsid w:val="00D91863"/>
    <w:rsid w:val="00D95B16"/>
    <w:rsid w:val="00E12E4A"/>
    <w:rsid w:val="00E27F3C"/>
    <w:rsid w:val="00E401D4"/>
    <w:rsid w:val="00E43E00"/>
    <w:rsid w:val="00E72480"/>
    <w:rsid w:val="00EA76D1"/>
    <w:rsid w:val="00F01E3D"/>
    <w:rsid w:val="00F02894"/>
    <w:rsid w:val="00F06536"/>
    <w:rsid w:val="00F20826"/>
    <w:rsid w:val="00F3017D"/>
    <w:rsid w:val="00F36759"/>
    <w:rsid w:val="00F840EC"/>
    <w:rsid w:val="00FC4059"/>
    <w:rsid w:val="00FE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FD4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D4"/>
    <w:pPr>
      <w:ind w:left="720"/>
      <w:contextualSpacing/>
    </w:pPr>
  </w:style>
  <w:style w:type="paragraph" w:customStyle="1" w:styleId="Standard">
    <w:name w:val="Standard"/>
    <w:rsid w:val="00BC4FD4"/>
    <w:pPr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yle16">
    <w:name w:val="Style16"/>
    <w:basedOn w:val="a"/>
    <w:uiPriority w:val="99"/>
    <w:rsid w:val="0049020F"/>
    <w:pPr>
      <w:widowControl w:val="0"/>
      <w:autoSpaceDE w:val="0"/>
      <w:autoSpaceDN w:val="0"/>
      <w:adjustRightInd w:val="0"/>
      <w:spacing w:line="250" w:lineRule="exact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9020F"/>
    <w:pPr>
      <w:widowControl w:val="0"/>
      <w:autoSpaceDE w:val="0"/>
      <w:autoSpaceDN w:val="0"/>
      <w:adjustRightInd w:val="0"/>
      <w:spacing w:line="254" w:lineRule="exact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9020F"/>
    <w:pPr>
      <w:widowControl w:val="0"/>
      <w:autoSpaceDE w:val="0"/>
      <w:autoSpaceDN w:val="0"/>
      <w:adjustRightInd w:val="0"/>
      <w:spacing w:line="250" w:lineRule="exact"/>
      <w:ind w:firstLine="0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49020F"/>
    <w:pPr>
      <w:widowControl w:val="0"/>
      <w:autoSpaceDE w:val="0"/>
      <w:autoSpaceDN w:val="0"/>
      <w:adjustRightInd w:val="0"/>
      <w:spacing w:line="324" w:lineRule="exact"/>
      <w:ind w:firstLine="0"/>
    </w:pPr>
    <w:rPr>
      <w:rFonts w:eastAsia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49020F"/>
    <w:pPr>
      <w:widowControl w:val="0"/>
      <w:autoSpaceDE w:val="0"/>
      <w:autoSpaceDN w:val="0"/>
      <w:adjustRightInd w:val="0"/>
      <w:spacing w:line="322" w:lineRule="exact"/>
      <w:ind w:firstLine="0"/>
    </w:pPr>
    <w:rPr>
      <w:rFonts w:eastAsia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49020F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58">
    <w:name w:val="Font Style58"/>
    <w:uiPriority w:val="99"/>
    <w:rsid w:val="0049020F"/>
    <w:rPr>
      <w:rFonts w:ascii="Times New Roman" w:hAnsi="Times New Roman" w:cs="Times New Roman" w:hint="default"/>
      <w:sz w:val="18"/>
      <w:szCs w:val="18"/>
    </w:rPr>
  </w:style>
  <w:style w:type="character" w:customStyle="1" w:styleId="FontStyle60">
    <w:name w:val="Font Style60"/>
    <w:uiPriority w:val="99"/>
    <w:rsid w:val="004902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80">
    <w:name w:val="Font Style80"/>
    <w:uiPriority w:val="99"/>
    <w:rsid w:val="0049020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4902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6923C4E0E218CECC1A24F3EEF4C0392D9AEBF2C59840C004CB3BA8ACCB15E45680837C0EA106E3B54DD40B8SF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6923C4E0E218CECC1A24F3EEF4C0392D9AEBF2C5A8F0D074BB3BA8ACCB15E45680837C0EA106E3B54DD47B8SCG" TargetMode="External"/><Relationship Id="rId5" Type="http://schemas.openxmlformats.org/officeDocument/2006/relationships/hyperlink" Target="consultantplus://offline/ref=76923C4E0E218CECC1A25133F9205E9DDAACE0275E8B0E5014ECE1D79BB854122F476E85A7B1SF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8</Pages>
  <Words>2389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luneva</cp:lastModifiedBy>
  <cp:revision>47</cp:revision>
  <cp:lastPrinted>2018-05-28T07:15:00Z</cp:lastPrinted>
  <dcterms:created xsi:type="dcterms:W3CDTF">2018-02-19T15:07:00Z</dcterms:created>
  <dcterms:modified xsi:type="dcterms:W3CDTF">2018-05-28T07:25:00Z</dcterms:modified>
</cp:coreProperties>
</file>